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FE" w:rsidRPr="00F8431D" w:rsidRDefault="00C974A2" w:rsidP="00B2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3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F0082" w:rsidRPr="00F8431D" w:rsidRDefault="00EF0082" w:rsidP="00B2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31D">
        <w:rPr>
          <w:rFonts w:ascii="Times New Roman" w:hAnsi="Times New Roman" w:cs="Times New Roman"/>
          <w:sz w:val="28"/>
          <w:szCs w:val="28"/>
        </w:rPr>
        <w:t>(индивидуальный учебный план)</w:t>
      </w:r>
    </w:p>
    <w:p w:rsidR="000E4003" w:rsidRPr="006E1B70" w:rsidRDefault="00593AC3" w:rsidP="0092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B70">
        <w:rPr>
          <w:rFonts w:ascii="Times New Roman" w:hAnsi="Times New Roman" w:cs="Times New Roman"/>
          <w:sz w:val="28"/>
          <w:szCs w:val="28"/>
        </w:rPr>
        <w:t>п</w:t>
      </w:r>
      <w:r w:rsidR="00EF0082" w:rsidRPr="006E1B70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 w:rsidR="004324A4" w:rsidRPr="006E1B70">
        <w:rPr>
          <w:rFonts w:ascii="Times New Roman" w:hAnsi="Times New Roman" w:cs="Times New Roman"/>
          <w:sz w:val="28"/>
          <w:szCs w:val="28"/>
        </w:rPr>
        <w:t>по теме: «</w:t>
      </w:r>
      <w:r w:rsidR="00F66D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Атомно</w:t>
      </w:r>
      <w:r w:rsidR="00751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-абсорбционный метод анализа</w:t>
      </w:r>
      <w:r w:rsidR="00A8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(метод «холодного пара»)</w:t>
      </w:r>
      <w:r w:rsidR="00E54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. Применение метода</w:t>
      </w:r>
      <w:r w:rsidR="00751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в испытательных лабораториях</w:t>
      </w:r>
      <w:r w:rsidRPr="006E1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»</w:t>
      </w:r>
    </w:p>
    <w:p w:rsidR="006F0152" w:rsidRPr="006E1B70" w:rsidRDefault="00751ED2" w:rsidP="00F84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часов</w:t>
      </w:r>
      <w:r w:rsidR="004324A4" w:rsidRPr="006E1B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033" w:type="dxa"/>
        <w:tblInd w:w="392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6"/>
        <w:gridCol w:w="1314"/>
        <w:gridCol w:w="10883"/>
      </w:tblGrid>
      <w:tr w:rsidR="00F8431D" w:rsidRPr="00E77C7D" w:rsidTr="00F8431D">
        <w:tc>
          <w:tcPr>
            <w:tcW w:w="1836" w:type="dxa"/>
          </w:tcPr>
          <w:p w:rsidR="00F8431D" w:rsidRPr="00E77C7D" w:rsidRDefault="00F8431D" w:rsidP="001D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14" w:type="dxa"/>
          </w:tcPr>
          <w:p w:rsidR="00F8431D" w:rsidRPr="00E77C7D" w:rsidRDefault="00F8431D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83" w:type="dxa"/>
          </w:tcPr>
          <w:p w:rsidR="00F8431D" w:rsidRPr="00E77C7D" w:rsidRDefault="00F8431D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8431D" w:rsidRPr="00E77C7D" w:rsidTr="00F8431D">
        <w:trPr>
          <w:trHeight w:val="550"/>
        </w:trPr>
        <w:tc>
          <w:tcPr>
            <w:tcW w:w="1836" w:type="dxa"/>
            <w:vMerge w:val="restart"/>
            <w:vAlign w:val="center"/>
          </w:tcPr>
          <w:p w:rsidR="00F8431D" w:rsidRPr="00E77C7D" w:rsidRDefault="00F8431D" w:rsidP="00F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314" w:type="dxa"/>
            <w:vAlign w:val="center"/>
          </w:tcPr>
          <w:p w:rsidR="00F8431D" w:rsidRPr="00E77C7D" w:rsidRDefault="00F8431D" w:rsidP="0040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1D" w:rsidRPr="00E77C7D" w:rsidRDefault="00F8431D" w:rsidP="00405F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F8431D" w:rsidRPr="00E77C7D" w:rsidRDefault="00F8431D" w:rsidP="00E7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Метод «холодного пара» атомно-абсорбционный спектрометрии. Сущность метода. Использование данного метода в испытательных лабораториях (центрах). Применяемые методики измерений.</w:t>
            </w:r>
            <w:r w:rsidRPr="00E77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метрологические требования к средствам и оборудованию. </w:t>
            </w:r>
          </w:p>
        </w:tc>
      </w:tr>
      <w:tr w:rsidR="00F8431D" w:rsidRPr="00E77C7D" w:rsidTr="00F8431D">
        <w:trPr>
          <w:trHeight w:val="195"/>
        </w:trPr>
        <w:tc>
          <w:tcPr>
            <w:tcW w:w="1836" w:type="dxa"/>
            <w:vMerge/>
            <w:vAlign w:val="center"/>
          </w:tcPr>
          <w:p w:rsidR="00F8431D" w:rsidRPr="00E77C7D" w:rsidRDefault="00F8431D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8431D" w:rsidRPr="00E77C7D" w:rsidRDefault="00F8431D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F8431D" w:rsidRPr="00E77C7D" w:rsidRDefault="00F8431D" w:rsidP="00B9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F8431D" w:rsidRPr="00E77C7D" w:rsidTr="00F8431D">
        <w:trPr>
          <w:trHeight w:val="891"/>
        </w:trPr>
        <w:tc>
          <w:tcPr>
            <w:tcW w:w="1836" w:type="dxa"/>
            <w:vMerge/>
            <w:tcBorders>
              <w:bottom w:val="single" w:sz="2" w:space="0" w:color="auto"/>
            </w:tcBorders>
            <w:vAlign w:val="center"/>
          </w:tcPr>
          <w:p w:rsidR="00F8431D" w:rsidRPr="00E77C7D" w:rsidRDefault="00F8431D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431D" w:rsidRPr="00E77C7D" w:rsidRDefault="00F8431D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  <w:tcBorders>
              <w:bottom w:val="single" w:sz="2" w:space="0" w:color="auto"/>
            </w:tcBorders>
          </w:tcPr>
          <w:p w:rsidR="00F8431D" w:rsidRPr="00E77C7D" w:rsidRDefault="00F8431D" w:rsidP="00E53E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(продолжение) 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77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метода «холодного пара»  на практике.</w:t>
            </w:r>
          </w:p>
          <w:p w:rsidR="00F8431D" w:rsidRPr="00E77C7D" w:rsidRDefault="00F8431D" w:rsidP="00E5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построение </w:t>
            </w:r>
            <w:proofErr w:type="spellStart"/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графиков;</w:t>
            </w:r>
          </w:p>
          <w:p w:rsidR="00F8431D" w:rsidRPr="00E77C7D" w:rsidRDefault="00F8431D" w:rsidP="00E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стабильности </w:t>
            </w:r>
            <w:proofErr w:type="spellStart"/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 w:rsidRPr="00E77C7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характеристик.</w:t>
            </w:r>
          </w:p>
        </w:tc>
      </w:tr>
      <w:tr w:rsidR="00F8431D" w:rsidRPr="00E77C7D" w:rsidTr="00F8431D">
        <w:trPr>
          <w:trHeight w:val="1359"/>
        </w:trPr>
        <w:tc>
          <w:tcPr>
            <w:tcW w:w="1836" w:type="dxa"/>
            <w:vMerge w:val="restart"/>
            <w:vAlign w:val="center"/>
          </w:tcPr>
          <w:p w:rsidR="00F8431D" w:rsidRPr="00E77C7D" w:rsidRDefault="00F8431D" w:rsidP="0097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день</w:t>
            </w:r>
          </w:p>
          <w:p w:rsidR="00F8431D" w:rsidRPr="00E77C7D" w:rsidRDefault="00F8431D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1D" w:rsidRPr="00E77C7D" w:rsidRDefault="00F8431D" w:rsidP="0097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1D" w:rsidRPr="00E77C7D" w:rsidRDefault="00F8431D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431D" w:rsidRPr="00E77C7D" w:rsidRDefault="00F8431D" w:rsidP="00CA54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8431D" w:rsidRPr="00E77C7D" w:rsidRDefault="00F8431D" w:rsidP="00FE3C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83" w:type="dxa"/>
          </w:tcPr>
          <w:p w:rsidR="00F8431D" w:rsidRPr="00E77C7D" w:rsidRDefault="00F8431D" w:rsidP="002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(продолжение) </w:t>
            </w:r>
          </w:p>
          <w:p w:rsidR="00F8431D" w:rsidRPr="00E77C7D" w:rsidRDefault="00F8431D" w:rsidP="000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измерений рабочих проб.</w:t>
            </w:r>
          </w:p>
          <w:p w:rsidR="00F8431D" w:rsidRPr="00E77C7D" w:rsidRDefault="00F8431D" w:rsidP="000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Контроль точности результатов измерений.</w:t>
            </w:r>
          </w:p>
          <w:p w:rsidR="00F8431D" w:rsidRPr="00E77C7D" w:rsidRDefault="00F8431D" w:rsidP="000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измерений, оформление результатов анализа, контроль качества результатов анализа.</w:t>
            </w:r>
          </w:p>
        </w:tc>
      </w:tr>
      <w:tr w:rsidR="00F8431D" w:rsidRPr="00E77C7D" w:rsidTr="00F8431D">
        <w:trPr>
          <w:trHeight w:val="307"/>
        </w:trPr>
        <w:tc>
          <w:tcPr>
            <w:tcW w:w="1836" w:type="dxa"/>
            <w:vMerge/>
          </w:tcPr>
          <w:p w:rsidR="00F8431D" w:rsidRPr="00E77C7D" w:rsidRDefault="00F8431D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8431D" w:rsidRPr="00E77C7D" w:rsidRDefault="00F8431D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F8431D" w:rsidRPr="00E77C7D" w:rsidRDefault="00F8431D" w:rsidP="00B9372A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F8431D" w:rsidRPr="00E77C7D" w:rsidTr="00F8431D">
        <w:trPr>
          <w:trHeight w:val="774"/>
        </w:trPr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F8431D" w:rsidRPr="00E77C7D" w:rsidRDefault="00F8431D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431D" w:rsidRPr="00E77C7D" w:rsidRDefault="00F8431D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F8431D" w:rsidRPr="00E77C7D" w:rsidRDefault="00F8431D" w:rsidP="000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(продолжение) </w:t>
            </w:r>
          </w:p>
          <w:p w:rsidR="00F8431D" w:rsidRPr="00E77C7D" w:rsidRDefault="00F8431D" w:rsidP="00E5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работы. Вопросы и ответы по методу анализа.</w:t>
            </w:r>
          </w:p>
        </w:tc>
      </w:tr>
      <w:tr w:rsidR="00F8431D" w:rsidRPr="00E77C7D" w:rsidTr="00F8431D">
        <w:trPr>
          <w:trHeight w:val="478"/>
        </w:trPr>
        <w:tc>
          <w:tcPr>
            <w:tcW w:w="1836" w:type="dxa"/>
            <w:vMerge/>
            <w:tcBorders>
              <w:bottom w:val="single" w:sz="2" w:space="0" w:color="auto"/>
            </w:tcBorders>
          </w:tcPr>
          <w:p w:rsidR="00F8431D" w:rsidRPr="00E77C7D" w:rsidRDefault="00F8431D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8431D" w:rsidRPr="00E77C7D" w:rsidRDefault="00F8431D" w:rsidP="006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77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  <w:tcBorders>
              <w:bottom w:val="single" w:sz="4" w:space="0" w:color="auto"/>
            </w:tcBorders>
          </w:tcPr>
          <w:p w:rsidR="00F8431D" w:rsidRPr="00E77C7D" w:rsidRDefault="00F8431D" w:rsidP="0033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A3757F" w:rsidRPr="00E77C7D" w:rsidRDefault="00A3757F" w:rsidP="00FA6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912" w:rsidRPr="002F6421" w:rsidRDefault="00AF2912" w:rsidP="00AF2912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72356" w:rsidRPr="009A4EAA" w:rsidRDefault="00972356" w:rsidP="00AF2912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72356" w:rsidRPr="009A4EAA" w:rsidSect="0070717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2"/>
    <w:rsid w:val="000322F4"/>
    <w:rsid w:val="0003290D"/>
    <w:rsid w:val="00050E3D"/>
    <w:rsid w:val="000638D1"/>
    <w:rsid w:val="00083530"/>
    <w:rsid w:val="000B0D72"/>
    <w:rsid w:val="000B23A5"/>
    <w:rsid w:val="000B77B1"/>
    <w:rsid w:val="000C2A69"/>
    <w:rsid w:val="000D308E"/>
    <w:rsid w:val="000E2A5A"/>
    <w:rsid w:val="000E4003"/>
    <w:rsid w:val="000F293B"/>
    <w:rsid w:val="00102176"/>
    <w:rsid w:val="00107E00"/>
    <w:rsid w:val="00114E07"/>
    <w:rsid w:val="0011647C"/>
    <w:rsid w:val="00120C43"/>
    <w:rsid w:val="00120F19"/>
    <w:rsid w:val="00125D74"/>
    <w:rsid w:val="00132E81"/>
    <w:rsid w:val="00137100"/>
    <w:rsid w:val="001931FD"/>
    <w:rsid w:val="001A29D7"/>
    <w:rsid w:val="001C1320"/>
    <w:rsid w:val="001C423D"/>
    <w:rsid w:val="001D3096"/>
    <w:rsid w:val="001D4FCA"/>
    <w:rsid w:val="001E21B6"/>
    <w:rsid w:val="0021036C"/>
    <w:rsid w:val="00211F3E"/>
    <w:rsid w:val="002139D7"/>
    <w:rsid w:val="00214554"/>
    <w:rsid w:val="00224A15"/>
    <w:rsid w:val="00257455"/>
    <w:rsid w:val="00262C88"/>
    <w:rsid w:val="002A68FB"/>
    <w:rsid w:val="002C693C"/>
    <w:rsid w:val="002F4E91"/>
    <w:rsid w:val="002F6421"/>
    <w:rsid w:val="00302B99"/>
    <w:rsid w:val="00303DCC"/>
    <w:rsid w:val="00306A9D"/>
    <w:rsid w:val="00310F6B"/>
    <w:rsid w:val="003155C3"/>
    <w:rsid w:val="00321714"/>
    <w:rsid w:val="00333799"/>
    <w:rsid w:val="00341BDE"/>
    <w:rsid w:val="00353005"/>
    <w:rsid w:val="0035357D"/>
    <w:rsid w:val="00357D5A"/>
    <w:rsid w:val="003820A3"/>
    <w:rsid w:val="003912CC"/>
    <w:rsid w:val="003C1D9F"/>
    <w:rsid w:val="003E1D1E"/>
    <w:rsid w:val="003F0F2E"/>
    <w:rsid w:val="003F212D"/>
    <w:rsid w:val="0040094B"/>
    <w:rsid w:val="004024D6"/>
    <w:rsid w:val="00405F37"/>
    <w:rsid w:val="00424D06"/>
    <w:rsid w:val="004324A4"/>
    <w:rsid w:val="00434A68"/>
    <w:rsid w:val="004649D2"/>
    <w:rsid w:val="004722DC"/>
    <w:rsid w:val="00492914"/>
    <w:rsid w:val="004A0535"/>
    <w:rsid w:val="004A628E"/>
    <w:rsid w:val="004B0C89"/>
    <w:rsid w:val="004B6186"/>
    <w:rsid w:val="004B6AB1"/>
    <w:rsid w:val="004C65AF"/>
    <w:rsid w:val="004D177B"/>
    <w:rsid w:val="004F03F7"/>
    <w:rsid w:val="004F54BE"/>
    <w:rsid w:val="005165CF"/>
    <w:rsid w:val="00534E9B"/>
    <w:rsid w:val="005539BA"/>
    <w:rsid w:val="00565068"/>
    <w:rsid w:val="0056607B"/>
    <w:rsid w:val="00570E62"/>
    <w:rsid w:val="005863ED"/>
    <w:rsid w:val="00592EBD"/>
    <w:rsid w:val="00593AC3"/>
    <w:rsid w:val="00593CD2"/>
    <w:rsid w:val="00597277"/>
    <w:rsid w:val="005A72F1"/>
    <w:rsid w:val="005B32B3"/>
    <w:rsid w:val="005B7039"/>
    <w:rsid w:val="005D00C3"/>
    <w:rsid w:val="005D366D"/>
    <w:rsid w:val="00606360"/>
    <w:rsid w:val="00630120"/>
    <w:rsid w:val="00647DB0"/>
    <w:rsid w:val="00663A74"/>
    <w:rsid w:val="00673571"/>
    <w:rsid w:val="00676FE5"/>
    <w:rsid w:val="006775B4"/>
    <w:rsid w:val="0068006B"/>
    <w:rsid w:val="00680B7B"/>
    <w:rsid w:val="00681AEC"/>
    <w:rsid w:val="006B0A17"/>
    <w:rsid w:val="006C4A8F"/>
    <w:rsid w:val="006D1E73"/>
    <w:rsid w:val="006E00EF"/>
    <w:rsid w:val="006E1B70"/>
    <w:rsid w:val="006E3D6D"/>
    <w:rsid w:val="006E7EB5"/>
    <w:rsid w:val="006F0152"/>
    <w:rsid w:val="006F4B76"/>
    <w:rsid w:val="00707172"/>
    <w:rsid w:val="0071322A"/>
    <w:rsid w:val="00715DE8"/>
    <w:rsid w:val="00721D54"/>
    <w:rsid w:val="007276CA"/>
    <w:rsid w:val="00727943"/>
    <w:rsid w:val="00736C85"/>
    <w:rsid w:val="0074442F"/>
    <w:rsid w:val="00751ED2"/>
    <w:rsid w:val="00765507"/>
    <w:rsid w:val="00766517"/>
    <w:rsid w:val="007829B0"/>
    <w:rsid w:val="007905A7"/>
    <w:rsid w:val="007B51D7"/>
    <w:rsid w:val="007D1BEC"/>
    <w:rsid w:val="00825E76"/>
    <w:rsid w:val="00844077"/>
    <w:rsid w:val="00857BFE"/>
    <w:rsid w:val="00867FE0"/>
    <w:rsid w:val="00873A54"/>
    <w:rsid w:val="00874305"/>
    <w:rsid w:val="008828FB"/>
    <w:rsid w:val="00882ECB"/>
    <w:rsid w:val="00894623"/>
    <w:rsid w:val="008A3F00"/>
    <w:rsid w:val="008D0356"/>
    <w:rsid w:val="008D26B9"/>
    <w:rsid w:val="008E0671"/>
    <w:rsid w:val="008F7200"/>
    <w:rsid w:val="008F7647"/>
    <w:rsid w:val="009101F6"/>
    <w:rsid w:val="009103E4"/>
    <w:rsid w:val="00910D80"/>
    <w:rsid w:val="0092176D"/>
    <w:rsid w:val="009217FF"/>
    <w:rsid w:val="009249FA"/>
    <w:rsid w:val="009349B5"/>
    <w:rsid w:val="009647D0"/>
    <w:rsid w:val="00971F65"/>
    <w:rsid w:val="00972356"/>
    <w:rsid w:val="0097291E"/>
    <w:rsid w:val="00991B48"/>
    <w:rsid w:val="009A38B4"/>
    <w:rsid w:val="009A4EAA"/>
    <w:rsid w:val="009B44DA"/>
    <w:rsid w:val="009B4861"/>
    <w:rsid w:val="009B784E"/>
    <w:rsid w:val="009C2A30"/>
    <w:rsid w:val="009E653A"/>
    <w:rsid w:val="00A2635D"/>
    <w:rsid w:val="00A30250"/>
    <w:rsid w:val="00A31068"/>
    <w:rsid w:val="00A31D13"/>
    <w:rsid w:val="00A3757F"/>
    <w:rsid w:val="00A41994"/>
    <w:rsid w:val="00A4433C"/>
    <w:rsid w:val="00A818E1"/>
    <w:rsid w:val="00A82973"/>
    <w:rsid w:val="00A87F47"/>
    <w:rsid w:val="00A902F2"/>
    <w:rsid w:val="00A94877"/>
    <w:rsid w:val="00AB161D"/>
    <w:rsid w:val="00AB7CD3"/>
    <w:rsid w:val="00AC0DED"/>
    <w:rsid w:val="00AC12B9"/>
    <w:rsid w:val="00AC748C"/>
    <w:rsid w:val="00AD0FA8"/>
    <w:rsid w:val="00AD2ED0"/>
    <w:rsid w:val="00AE3EA7"/>
    <w:rsid w:val="00AE6024"/>
    <w:rsid w:val="00AF2912"/>
    <w:rsid w:val="00B20BFE"/>
    <w:rsid w:val="00B24F86"/>
    <w:rsid w:val="00B35738"/>
    <w:rsid w:val="00B36B48"/>
    <w:rsid w:val="00B47E5A"/>
    <w:rsid w:val="00B51148"/>
    <w:rsid w:val="00B60659"/>
    <w:rsid w:val="00B71301"/>
    <w:rsid w:val="00B75506"/>
    <w:rsid w:val="00B9372A"/>
    <w:rsid w:val="00BB5A74"/>
    <w:rsid w:val="00BD6917"/>
    <w:rsid w:val="00BD79F4"/>
    <w:rsid w:val="00BF150E"/>
    <w:rsid w:val="00C02ACC"/>
    <w:rsid w:val="00C07973"/>
    <w:rsid w:val="00C267D8"/>
    <w:rsid w:val="00C3166A"/>
    <w:rsid w:val="00C34AED"/>
    <w:rsid w:val="00C36DC7"/>
    <w:rsid w:val="00C3770E"/>
    <w:rsid w:val="00C51AD8"/>
    <w:rsid w:val="00C53062"/>
    <w:rsid w:val="00C57583"/>
    <w:rsid w:val="00C64944"/>
    <w:rsid w:val="00C7711B"/>
    <w:rsid w:val="00C920B6"/>
    <w:rsid w:val="00C945B1"/>
    <w:rsid w:val="00C974A2"/>
    <w:rsid w:val="00CA1204"/>
    <w:rsid w:val="00CA5416"/>
    <w:rsid w:val="00CB1588"/>
    <w:rsid w:val="00CB618C"/>
    <w:rsid w:val="00CB7FC7"/>
    <w:rsid w:val="00CC275C"/>
    <w:rsid w:val="00CC428A"/>
    <w:rsid w:val="00CC7F03"/>
    <w:rsid w:val="00CD52AD"/>
    <w:rsid w:val="00CE5C0F"/>
    <w:rsid w:val="00CE7DA5"/>
    <w:rsid w:val="00CF1614"/>
    <w:rsid w:val="00CF32E4"/>
    <w:rsid w:val="00CF60AC"/>
    <w:rsid w:val="00D0083F"/>
    <w:rsid w:val="00D055C1"/>
    <w:rsid w:val="00D13A93"/>
    <w:rsid w:val="00D17EF0"/>
    <w:rsid w:val="00D41F97"/>
    <w:rsid w:val="00D47BD4"/>
    <w:rsid w:val="00D71910"/>
    <w:rsid w:val="00D72391"/>
    <w:rsid w:val="00D74435"/>
    <w:rsid w:val="00D90CB0"/>
    <w:rsid w:val="00D92470"/>
    <w:rsid w:val="00D97675"/>
    <w:rsid w:val="00DA287F"/>
    <w:rsid w:val="00DA6050"/>
    <w:rsid w:val="00DD19D5"/>
    <w:rsid w:val="00DF23E4"/>
    <w:rsid w:val="00DF2FD1"/>
    <w:rsid w:val="00E16302"/>
    <w:rsid w:val="00E213E4"/>
    <w:rsid w:val="00E2385F"/>
    <w:rsid w:val="00E23E3C"/>
    <w:rsid w:val="00E344BA"/>
    <w:rsid w:val="00E35B93"/>
    <w:rsid w:val="00E454BD"/>
    <w:rsid w:val="00E53140"/>
    <w:rsid w:val="00E53EB0"/>
    <w:rsid w:val="00E54908"/>
    <w:rsid w:val="00E54F5D"/>
    <w:rsid w:val="00E609AA"/>
    <w:rsid w:val="00E65162"/>
    <w:rsid w:val="00E70AEA"/>
    <w:rsid w:val="00E745F4"/>
    <w:rsid w:val="00E77C7D"/>
    <w:rsid w:val="00E83C21"/>
    <w:rsid w:val="00E90B42"/>
    <w:rsid w:val="00E90EB9"/>
    <w:rsid w:val="00E939B6"/>
    <w:rsid w:val="00EA29D4"/>
    <w:rsid w:val="00EB1422"/>
    <w:rsid w:val="00EB5391"/>
    <w:rsid w:val="00EC3400"/>
    <w:rsid w:val="00EC7BD0"/>
    <w:rsid w:val="00ED461C"/>
    <w:rsid w:val="00ED7175"/>
    <w:rsid w:val="00EF0082"/>
    <w:rsid w:val="00EF32CB"/>
    <w:rsid w:val="00EF6D26"/>
    <w:rsid w:val="00F25FA7"/>
    <w:rsid w:val="00F357C7"/>
    <w:rsid w:val="00F35CC3"/>
    <w:rsid w:val="00F3603B"/>
    <w:rsid w:val="00F432E8"/>
    <w:rsid w:val="00F5231C"/>
    <w:rsid w:val="00F60EAD"/>
    <w:rsid w:val="00F66D9A"/>
    <w:rsid w:val="00F77030"/>
    <w:rsid w:val="00F77D7C"/>
    <w:rsid w:val="00F83DC0"/>
    <w:rsid w:val="00F8431D"/>
    <w:rsid w:val="00F8639C"/>
    <w:rsid w:val="00F97728"/>
    <w:rsid w:val="00FA3A46"/>
    <w:rsid w:val="00FA6F6C"/>
    <w:rsid w:val="00FB27C0"/>
    <w:rsid w:val="00FD0D14"/>
    <w:rsid w:val="00FE0264"/>
    <w:rsid w:val="00FE2834"/>
    <w:rsid w:val="00FE3572"/>
    <w:rsid w:val="00FE36DE"/>
    <w:rsid w:val="00FE3C6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3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3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AF6C-6BF2-4919-8D6C-693056F8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BTA</cp:lastModifiedBy>
  <cp:revision>3</cp:revision>
  <cp:lastPrinted>2021-04-06T03:31:00Z</cp:lastPrinted>
  <dcterms:created xsi:type="dcterms:W3CDTF">2022-05-12T02:10:00Z</dcterms:created>
  <dcterms:modified xsi:type="dcterms:W3CDTF">2022-05-12T02:12:00Z</dcterms:modified>
</cp:coreProperties>
</file>